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2D7" w:rsidRPr="0085488C" w:rsidRDefault="00A96F64" w:rsidP="00A96F64">
      <w:pPr>
        <w:jc w:val="center"/>
        <w:rPr>
          <w:b/>
          <w:i/>
          <w:sz w:val="36"/>
        </w:rPr>
      </w:pPr>
      <w:r w:rsidRPr="0085488C">
        <w:rPr>
          <w:b/>
          <w:i/>
          <w:sz w:val="36"/>
        </w:rPr>
        <w:t>Workflow Keywords and Definitions</w:t>
      </w:r>
    </w:p>
    <w:p w:rsidR="0085488C" w:rsidRPr="0085488C" w:rsidRDefault="005942FF" w:rsidP="005942FF">
      <w:pPr>
        <w:rPr>
          <w:sz w:val="36"/>
          <w:u w:val="single"/>
        </w:rPr>
      </w:pPr>
      <w:r w:rsidRPr="009A74ED">
        <w:rPr>
          <w:b/>
          <w:sz w:val="28"/>
          <w:szCs w:val="27"/>
          <w:u w:val="single"/>
        </w:rPr>
        <w:t>Nodes:</w:t>
      </w:r>
      <w:r w:rsidR="0085488C" w:rsidRPr="0085488C">
        <w:rPr>
          <w:sz w:val="36"/>
          <w:u w:val="single"/>
        </w:rPr>
        <w:t xml:space="preserve"> </w:t>
      </w:r>
      <w:r w:rsidR="0085488C" w:rsidRPr="0085488C">
        <w:rPr>
          <w:sz w:val="28"/>
        </w:rPr>
        <w:t>Nodes represent the stages the record type goes through and are the back-bone of workflows. Think of them as steps in the workflow process.</w:t>
      </w:r>
    </w:p>
    <w:p w:rsidR="00A96F64" w:rsidRPr="00A96F64" w:rsidRDefault="00A96F64" w:rsidP="00A96F64">
      <w:pPr>
        <w:rPr>
          <w:rFonts w:eastAsia="Times New Roman" w:cstheme="minorHAnsi"/>
          <w:sz w:val="27"/>
          <w:szCs w:val="23"/>
        </w:rPr>
      </w:pPr>
      <w:r w:rsidRPr="00A96F64">
        <w:rPr>
          <w:rFonts w:eastAsia="Times New Roman" w:cstheme="minorHAnsi"/>
          <w:sz w:val="27"/>
          <w:szCs w:val="23"/>
        </w:rPr>
        <w:t>There are 6 types of nodes: Start, Unknown, Wait, Task, Condition, and End.</w:t>
      </w:r>
    </w:p>
    <w:p w:rsidR="00A96F64" w:rsidRPr="00A96F64" w:rsidRDefault="00A96F64" w:rsidP="00A96F64">
      <w:pPr>
        <w:rPr>
          <w:rFonts w:cstheme="minorHAnsi"/>
          <w:noProof/>
        </w:rPr>
      </w:pPr>
      <w:r w:rsidRPr="009A74ED">
        <w:rPr>
          <w:rFonts w:eastAsia="Times New Roman" w:cstheme="minorHAnsi"/>
          <w:b/>
          <w:sz w:val="27"/>
          <w:szCs w:val="23"/>
          <w:u w:val="single"/>
        </w:rPr>
        <w:t>Start:</w:t>
      </w:r>
      <w:r w:rsidRPr="00A96F64">
        <w:rPr>
          <w:rFonts w:eastAsia="Times New Roman" w:cstheme="minorHAnsi"/>
          <w:sz w:val="27"/>
          <w:szCs w:val="23"/>
        </w:rPr>
        <w:t xml:space="preserve"> Every workflow must begin with a Start node. This is the only time that this type of node is used.</w:t>
      </w:r>
      <w:r w:rsidRPr="00A96F64">
        <w:rPr>
          <w:rFonts w:cstheme="minorHAnsi"/>
          <w:noProof/>
        </w:rPr>
        <w:t xml:space="preserve"> </w:t>
      </w:r>
      <w:r w:rsidRPr="00A96F64">
        <w:rPr>
          <w:rFonts w:cstheme="minorHAnsi"/>
          <w:noProof/>
        </w:rPr>
        <w:drawing>
          <wp:inline distT="0" distB="0" distL="0" distR="0" wp14:anchorId="43657EC7" wp14:editId="27BD811F">
            <wp:extent cx="511492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114925" cy="952500"/>
                    </a:xfrm>
                    <a:prstGeom prst="rect">
                      <a:avLst/>
                    </a:prstGeom>
                  </pic:spPr>
                </pic:pic>
              </a:graphicData>
            </a:graphic>
          </wp:inline>
        </w:drawing>
      </w:r>
    </w:p>
    <w:p w:rsidR="00A96F64" w:rsidRDefault="00A96F64" w:rsidP="00A96F64">
      <w:pPr>
        <w:rPr>
          <w:rFonts w:eastAsia="Times New Roman" w:cstheme="minorHAnsi"/>
          <w:sz w:val="27"/>
          <w:szCs w:val="23"/>
        </w:rPr>
      </w:pPr>
      <w:r w:rsidRPr="009A74ED">
        <w:rPr>
          <w:rFonts w:eastAsia="Times New Roman" w:cstheme="minorHAnsi"/>
          <w:b/>
          <w:sz w:val="27"/>
          <w:szCs w:val="23"/>
          <w:u w:val="single"/>
        </w:rPr>
        <w:t>Unknown</w:t>
      </w:r>
      <w:r w:rsidRPr="009A74ED">
        <w:rPr>
          <w:rFonts w:eastAsia="Times New Roman" w:cstheme="minorHAnsi"/>
          <w:b/>
          <w:sz w:val="27"/>
          <w:szCs w:val="23"/>
        </w:rPr>
        <w:t>:</w:t>
      </w:r>
      <w:r>
        <w:rPr>
          <w:rFonts w:eastAsia="Times New Roman" w:cstheme="minorHAnsi"/>
          <w:sz w:val="27"/>
          <w:szCs w:val="23"/>
        </w:rPr>
        <w:t xml:space="preserve"> The least common node style</w:t>
      </w:r>
      <w:r w:rsidR="00B32661">
        <w:rPr>
          <w:rFonts w:eastAsia="Times New Roman" w:cstheme="minorHAnsi"/>
          <w:sz w:val="27"/>
          <w:szCs w:val="23"/>
        </w:rPr>
        <w:t>(usually not used)</w:t>
      </w:r>
      <w:r>
        <w:rPr>
          <w:rFonts w:eastAsia="Times New Roman" w:cstheme="minorHAnsi"/>
          <w:sz w:val="27"/>
          <w:szCs w:val="23"/>
        </w:rPr>
        <w:t>; the Unknown node is used to keep a node position in case you do not know what type of node you would like to use yet</w:t>
      </w:r>
      <w:r w:rsidR="00B32661">
        <w:rPr>
          <w:rFonts w:eastAsia="Times New Roman" w:cstheme="minorHAnsi"/>
          <w:sz w:val="27"/>
          <w:szCs w:val="23"/>
        </w:rPr>
        <w:t xml:space="preserve"> and a fall back if a node for some reason is not recognized.</w:t>
      </w:r>
    </w:p>
    <w:p w:rsidR="00A96F64" w:rsidRPr="00A96F64" w:rsidRDefault="00A96F64" w:rsidP="00A96F64">
      <w:pPr>
        <w:rPr>
          <w:rFonts w:eastAsia="Times New Roman" w:cstheme="minorHAnsi"/>
          <w:sz w:val="27"/>
          <w:szCs w:val="23"/>
        </w:rPr>
      </w:pPr>
      <w:r>
        <w:rPr>
          <w:noProof/>
        </w:rPr>
        <w:drawing>
          <wp:inline distT="0" distB="0" distL="0" distR="0" wp14:anchorId="6AF03FB7" wp14:editId="4E844403">
            <wp:extent cx="296227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962275" cy="438150"/>
                    </a:xfrm>
                    <a:prstGeom prst="rect">
                      <a:avLst/>
                    </a:prstGeom>
                  </pic:spPr>
                </pic:pic>
              </a:graphicData>
            </a:graphic>
          </wp:inline>
        </w:drawing>
      </w:r>
    </w:p>
    <w:p w:rsidR="00A96F64" w:rsidRDefault="00A96F64" w:rsidP="00A96F64">
      <w:pPr>
        <w:rPr>
          <w:rFonts w:eastAsia="Times New Roman" w:cstheme="minorHAnsi"/>
          <w:sz w:val="27"/>
          <w:szCs w:val="23"/>
        </w:rPr>
      </w:pPr>
      <w:r w:rsidRPr="009A74ED">
        <w:rPr>
          <w:rFonts w:eastAsia="Times New Roman" w:cstheme="minorHAnsi"/>
          <w:b/>
          <w:sz w:val="27"/>
          <w:szCs w:val="23"/>
          <w:u w:val="single"/>
        </w:rPr>
        <w:t>Wait:</w:t>
      </w:r>
      <w:r w:rsidRPr="00A96F64">
        <w:rPr>
          <w:rFonts w:eastAsia="Times New Roman" w:cstheme="minorHAnsi"/>
          <w:sz w:val="27"/>
          <w:szCs w:val="23"/>
        </w:rPr>
        <w:t xml:space="preserve"> The most common node style, the Wait node is great for keeping the Workflow active while waiting for user actions or conditions to be met.</w:t>
      </w:r>
    </w:p>
    <w:p w:rsidR="00A96F64" w:rsidRPr="00A96F64" w:rsidRDefault="00A96F64" w:rsidP="00A96F64">
      <w:pPr>
        <w:rPr>
          <w:rFonts w:eastAsia="Times New Roman" w:cstheme="minorHAnsi"/>
          <w:sz w:val="27"/>
          <w:szCs w:val="23"/>
        </w:rPr>
      </w:pPr>
      <w:r>
        <w:rPr>
          <w:noProof/>
        </w:rPr>
        <w:drawing>
          <wp:inline distT="0" distB="0" distL="0" distR="0" wp14:anchorId="743E9580" wp14:editId="5DEDBF4C">
            <wp:extent cx="2867025" cy="447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67025" cy="447675"/>
                    </a:xfrm>
                    <a:prstGeom prst="rect">
                      <a:avLst/>
                    </a:prstGeom>
                  </pic:spPr>
                </pic:pic>
              </a:graphicData>
            </a:graphic>
          </wp:inline>
        </w:drawing>
      </w:r>
    </w:p>
    <w:p w:rsidR="00A96F64" w:rsidRDefault="00A96F64" w:rsidP="00A96F64">
      <w:pPr>
        <w:rPr>
          <w:rFonts w:eastAsia="Times New Roman" w:cstheme="minorHAnsi"/>
          <w:sz w:val="27"/>
          <w:szCs w:val="23"/>
        </w:rPr>
      </w:pPr>
      <w:r w:rsidRPr="009A74ED">
        <w:rPr>
          <w:rFonts w:eastAsia="Times New Roman" w:cstheme="minorHAnsi"/>
          <w:b/>
          <w:sz w:val="27"/>
          <w:szCs w:val="23"/>
          <w:u w:val="single"/>
        </w:rPr>
        <w:t>Condition:</w:t>
      </w:r>
      <w:r w:rsidRPr="00A96F64">
        <w:rPr>
          <w:rFonts w:eastAsia="Times New Roman" w:cstheme="minorHAnsi"/>
          <w:sz w:val="27"/>
          <w:szCs w:val="23"/>
        </w:rPr>
        <w:t xml:space="preserve"> Like a Wait node, but meant to direct or split the workflow as opposed to waiting for actions to be taken. Alternatively, you can use a condition node as a “splitter” which will let the workflow branch off in multi</w:t>
      </w:r>
      <w:r w:rsidR="0085488C">
        <w:rPr>
          <w:rFonts w:eastAsia="Times New Roman" w:cstheme="minorHAnsi"/>
          <w:sz w:val="27"/>
          <w:szCs w:val="23"/>
        </w:rPr>
        <w:t>p</w:t>
      </w:r>
      <w:r w:rsidR="009A74ED">
        <w:rPr>
          <w:rFonts w:eastAsia="Times New Roman" w:cstheme="minorHAnsi"/>
          <w:sz w:val="27"/>
          <w:szCs w:val="23"/>
        </w:rPr>
        <w:t>le directions at the same time allowing multiple steps to be accomplish at the same time.</w:t>
      </w:r>
    </w:p>
    <w:p w:rsidR="00A96F64" w:rsidRPr="00A96F64" w:rsidRDefault="00A96F64" w:rsidP="00A96F64">
      <w:pPr>
        <w:rPr>
          <w:rFonts w:eastAsia="Times New Roman" w:cstheme="minorHAnsi"/>
          <w:sz w:val="27"/>
          <w:szCs w:val="23"/>
        </w:rPr>
      </w:pPr>
      <w:r>
        <w:rPr>
          <w:noProof/>
        </w:rPr>
        <w:drawing>
          <wp:inline distT="0" distB="0" distL="0" distR="0" wp14:anchorId="7C4EC3B0" wp14:editId="0B5789E2">
            <wp:extent cx="2352675" cy="485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52675" cy="485775"/>
                    </a:xfrm>
                    <a:prstGeom prst="rect">
                      <a:avLst/>
                    </a:prstGeom>
                  </pic:spPr>
                </pic:pic>
              </a:graphicData>
            </a:graphic>
          </wp:inline>
        </w:drawing>
      </w:r>
      <w:r>
        <w:rPr>
          <w:noProof/>
        </w:rPr>
        <w:drawing>
          <wp:inline distT="0" distB="0" distL="0" distR="0" wp14:anchorId="5613284E" wp14:editId="37FE2EB9">
            <wp:extent cx="350520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505200" cy="457200"/>
                    </a:xfrm>
                    <a:prstGeom prst="rect">
                      <a:avLst/>
                    </a:prstGeom>
                  </pic:spPr>
                </pic:pic>
              </a:graphicData>
            </a:graphic>
          </wp:inline>
        </w:drawing>
      </w:r>
    </w:p>
    <w:p w:rsidR="00A96F64" w:rsidRDefault="00A96F64" w:rsidP="00A96F64">
      <w:pPr>
        <w:rPr>
          <w:rFonts w:eastAsia="Times New Roman" w:cstheme="minorHAnsi"/>
          <w:sz w:val="27"/>
          <w:szCs w:val="23"/>
          <w:u w:val="single"/>
        </w:rPr>
      </w:pPr>
    </w:p>
    <w:p w:rsidR="00A96F64" w:rsidRDefault="00A96F64" w:rsidP="00A96F64">
      <w:pPr>
        <w:rPr>
          <w:rFonts w:eastAsia="Times New Roman" w:cstheme="minorHAnsi"/>
          <w:sz w:val="27"/>
          <w:szCs w:val="23"/>
          <w:u w:val="single"/>
        </w:rPr>
      </w:pPr>
    </w:p>
    <w:p w:rsidR="00A96F64" w:rsidRDefault="00A96F64" w:rsidP="00A96F64">
      <w:pPr>
        <w:rPr>
          <w:rFonts w:eastAsia="Times New Roman" w:cstheme="minorHAnsi"/>
          <w:sz w:val="27"/>
          <w:szCs w:val="23"/>
          <w:u w:val="single"/>
        </w:rPr>
      </w:pPr>
    </w:p>
    <w:p w:rsidR="00A96F64" w:rsidRPr="00A96F64" w:rsidRDefault="00A96F64" w:rsidP="00A96F64">
      <w:pPr>
        <w:rPr>
          <w:rFonts w:eastAsia="Times New Roman" w:cstheme="minorHAnsi"/>
          <w:sz w:val="27"/>
          <w:szCs w:val="23"/>
        </w:rPr>
      </w:pPr>
      <w:r w:rsidRPr="009A74ED">
        <w:rPr>
          <w:rFonts w:eastAsia="Times New Roman" w:cstheme="minorHAnsi"/>
          <w:b/>
          <w:sz w:val="27"/>
          <w:szCs w:val="23"/>
          <w:u w:val="single"/>
        </w:rPr>
        <w:t>Task:</w:t>
      </w:r>
      <w:r w:rsidRPr="00A96F64">
        <w:rPr>
          <w:rFonts w:eastAsia="Times New Roman" w:cstheme="minorHAnsi"/>
          <w:sz w:val="27"/>
          <w:szCs w:val="23"/>
        </w:rPr>
        <w:t xml:space="preserve"> Task nodes create and assign tasks (Activities) and wait for users to complete them. Whenever an action is taken (automatic or user) and they leave this node, the ta</w:t>
      </w:r>
      <w:r w:rsidR="00B32661">
        <w:rPr>
          <w:rFonts w:eastAsia="Times New Roman" w:cstheme="minorHAnsi"/>
          <w:sz w:val="27"/>
          <w:szCs w:val="23"/>
        </w:rPr>
        <w:t xml:space="preserve">sk will be marked as complete. </w:t>
      </w:r>
      <w:r w:rsidR="0025155E">
        <w:rPr>
          <w:rFonts w:eastAsia="Times New Roman" w:cstheme="minorHAnsi"/>
          <w:sz w:val="27"/>
          <w:szCs w:val="23"/>
        </w:rPr>
        <w:t xml:space="preserve">Task nodes require an assigned user or group of users. </w:t>
      </w:r>
      <w:r w:rsidRPr="00A96F64">
        <w:rPr>
          <w:rFonts w:eastAsia="Times New Roman" w:cstheme="minorHAnsi"/>
          <w:sz w:val="27"/>
          <w:szCs w:val="23"/>
        </w:rPr>
        <w:t>This will control w</w:t>
      </w:r>
      <w:r w:rsidR="009A74ED">
        <w:rPr>
          <w:rFonts w:eastAsia="Times New Roman" w:cstheme="minorHAnsi"/>
          <w:sz w:val="27"/>
          <w:szCs w:val="23"/>
        </w:rPr>
        <w:t>hich</w:t>
      </w:r>
      <w:r w:rsidRPr="00A96F64">
        <w:rPr>
          <w:rFonts w:eastAsia="Times New Roman" w:cstheme="minorHAnsi"/>
          <w:sz w:val="27"/>
          <w:szCs w:val="23"/>
        </w:rPr>
        <w:t xml:space="preserve"> users will see the task on their to-do list and w</w:t>
      </w:r>
      <w:r w:rsidR="009A74ED">
        <w:rPr>
          <w:rFonts w:eastAsia="Times New Roman" w:cstheme="minorHAnsi"/>
          <w:sz w:val="27"/>
          <w:szCs w:val="23"/>
        </w:rPr>
        <w:t>hich</w:t>
      </w:r>
      <w:r w:rsidRPr="00A96F64">
        <w:rPr>
          <w:rFonts w:eastAsia="Times New Roman" w:cstheme="minorHAnsi"/>
          <w:sz w:val="27"/>
          <w:szCs w:val="23"/>
        </w:rPr>
        <w:t xml:space="preserve"> users will see the actions to take.</w:t>
      </w:r>
      <w:r w:rsidRPr="00A96F64">
        <w:rPr>
          <w:noProof/>
        </w:rPr>
        <w:t xml:space="preserve"> </w:t>
      </w:r>
      <w:r>
        <w:rPr>
          <w:noProof/>
        </w:rPr>
        <w:drawing>
          <wp:inline distT="0" distB="0" distL="0" distR="0" wp14:anchorId="42387463" wp14:editId="0AD5CAAB">
            <wp:extent cx="5572125" cy="771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08077" cy="776503"/>
                    </a:xfrm>
                    <a:prstGeom prst="rect">
                      <a:avLst/>
                    </a:prstGeom>
                  </pic:spPr>
                </pic:pic>
              </a:graphicData>
            </a:graphic>
          </wp:inline>
        </w:drawing>
      </w:r>
      <w:r>
        <w:rPr>
          <w:noProof/>
        </w:rPr>
        <w:drawing>
          <wp:inline distT="0" distB="0" distL="0" distR="0" wp14:anchorId="70732C0A" wp14:editId="38B97A95">
            <wp:extent cx="5943600" cy="32645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3264535"/>
                    </a:xfrm>
                    <a:prstGeom prst="rect">
                      <a:avLst/>
                    </a:prstGeom>
                  </pic:spPr>
                </pic:pic>
              </a:graphicData>
            </a:graphic>
          </wp:inline>
        </w:drawing>
      </w:r>
    </w:p>
    <w:p w:rsidR="00A96F64" w:rsidRDefault="00A96F64" w:rsidP="00A96F64">
      <w:pPr>
        <w:rPr>
          <w:rFonts w:eastAsia="Times New Roman" w:cstheme="minorHAnsi"/>
          <w:sz w:val="27"/>
          <w:szCs w:val="23"/>
        </w:rPr>
      </w:pPr>
      <w:r w:rsidRPr="009A74ED">
        <w:rPr>
          <w:rFonts w:eastAsia="Times New Roman" w:cstheme="minorHAnsi"/>
          <w:b/>
          <w:sz w:val="27"/>
          <w:szCs w:val="23"/>
          <w:u w:val="single"/>
        </w:rPr>
        <w:t>End:</w:t>
      </w:r>
      <w:r w:rsidRPr="00A96F64">
        <w:rPr>
          <w:rFonts w:eastAsia="Times New Roman" w:cstheme="minorHAnsi"/>
          <w:sz w:val="27"/>
          <w:szCs w:val="23"/>
        </w:rPr>
        <w:t xml:space="preserve"> The End node ends the workflow and detaches the record</w:t>
      </w:r>
      <w:r w:rsidR="009A74ED">
        <w:rPr>
          <w:rFonts w:eastAsia="Times New Roman" w:cstheme="minorHAnsi"/>
          <w:sz w:val="27"/>
          <w:szCs w:val="23"/>
        </w:rPr>
        <w:t xml:space="preserve"> type</w:t>
      </w:r>
      <w:r w:rsidRPr="00A96F64">
        <w:rPr>
          <w:rFonts w:eastAsia="Times New Roman" w:cstheme="minorHAnsi"/>
          <w:sz w:val="27"/>
          <w:szCs w:val="23"/>
        </w:rPr>
        <w:t xml:space="preserve"> from the workflow. These can be used to end the current workflow and automatically start another. End nodes are more common in Triggers where an action is completed and the Trigger ends. In Workflows</w:t>
      </w:r>
      <w:r w:rsidR="009A74ED">
        <w:rPr>
          <w:rFonts w:eastAsia="Times New Roman" w:cstheme="minorHAnsi"/>
          <w:sz w:val="27"/>
          <w:szCs w:val="23"/>
        </w:rPr>
        <w:t>, sometimes you will</w:t>
      </w:r>
      <w:r w:rsidRPr="00A96F64">
        <w:rPr>
          <w:rFonts w:eastAsia="Times New Roman" w:cstheme="minorHAnsi"/>
          <w:sz w:val="27"/>
          <w:szCs w:val="23"/>
        </w:rPr>
        <w:t xml:space="preserve"> leave the record on a Wait node as user actions can be created </w:t>
      </w:r>
      <w:r w:rsidR="009A74ED">
        <w:rPr>
          <w:rFonts w:eastAsia="Times New Roman" w:cstheme="minorHAnsi"/>
          <w:sz w:val="27"/>
          <w:szCs w:val="23"/>
        </w:rPr>
        <w:t>to loop through the workflow again or put an end node if its steps through a workflow.</w:t>
      </w:r>
    </w:p>
    <w:p w:rsidR="009A74ED" w:rsidRDefault="00A96F64" w:rsidP="00A96F64">
      <w:pPr>
        <w:rPr>
          <w:rFonts w:eastAsia="Times New Roman" w:cstheme="minorHAnsi"/>
          <w:sz w:val="27"/>
          <w:szCs w:val="23"/>
        </w:rPr>
      </w:pPr>
      <w:r w:rsidRPr="00A96F64">
        <w:rPr>
          <w:noProof/>
        </w:rPr>
        <w:t xml:space="preserve"> </w:t>
      </w:r>
      <w:r>
        <w:rPr>
          <w:noProof/>
        </w:rPr>
        <w:drawing>
          <wp:inline distT="0" distB="0" distL="0" distR="0" wp14:anchorId="0EE8947F" wp14:editId="043BB9F5">
            <wp:extent cx="3762375" cy="8667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762375" cy="866775"/>
                    </a:xfrm>
                    <a:prstGeom prst="rect">
                      <a:avLst/>
                    </a:prstGeom>
                  </pic:spPr>
                </pic:pic>
              </a:graphicData>
            </a:graphic>
          </wp:inline>
        </w:drawing>
      </w:r>
    </w:p>
    <w:p w:rsidR="009A74ED" w:rsidRPr="009A74ED" w:rsidRDefault="009A74ED" w:rsidP="009A74ED">
      <w:pPr>
        <w:rPr>
          <w:sz w:val="28"/>
          <w:szCs w:val="27"/>
        </w:rPr>
      </w:pPr>
      <w:r w:rsidRPr="009A74ED">
        <w:rPr>
          <w:b/>
          <w:sz w:val="28"/>
          <w:szCs w:val="27"/>
          <w:u w:val="single"/>
        </w:rPr>
        <w:lastRenderedPageBreak/>
        <w:t>Actions:</w:t>
      </w:r>
      <w:r>
        <w:rPr>
          <w:sz w:val="28"/>
          <w:szCs w:val="27"/>
        </w:rPr>
        <w:t xml:space="preserve"> Actions are used to direct the workflow; this is what is used to move from node to node. </w:t>
      </w:r>
    </w:p>
    <w:p w:rsidR="009A74ED" w:rsidRDefault="009A74ED" w:rsidP="00A96F64">
      <w:pPr>
        <w:rPr>
          <w:rFonts w:eastAsia="Times New Roman" w:cstheme="minorHAnsi"/>
          <w:sz w:val="27"/>
          <w:szCs w:val="23"/>
        </w:rPr>
      </w:pPr>
      <w:r>
        <w:rPr>
          <w:rFonts w:eastAsia="Times New Roman" w:cstheme="minorHAnsi"/>
          <w:sz w:val="27"/>
          <w:szCs w:val="23"/>
        </w:rPr>
        <w:t xml:space="preserve">There are </w:t>
      </w:r>
      <w:r w:rsidR="0025155E">
        <w:rPr>
          <w:rFonts w:eastAsia="Times New Roman" w:cstheme="minorHAnsi"/>
          <w:sz w:val="27"/>
          <w:szCs w:val="23"/>
        </w:rPr>
        <w:t>2</w:t>
      </w:r>
      <w:r w:rsidR="00A5233B">
        <w:rPr>
          <w:rFonts w:eastAsia="Times New Roman" w:cstheme="minorHAnsi"/>
          <w:sz w:val="27"/>
          <w:szCs w:val="23"/>
        </w:rPr>
        <w:t xml:space="preserve"> </w:t>
      </w:r>
      <w:r>
        <w:rPr>
          <w:rFonts w:eastAsia="Times New Roman" w:cstheme="minorHAnsi"/>
          <w:sz w:val="27"/>
          <w:szCs w:val="23"/>
        </w:rPr>
        <w:t>types of: User Action</w:t>
      </w:r>
      <w:r w:rsidR="0025155E">
        <w:rPr>
          <w:rFonts w:eastAsia="Times New Roman" w:cstheme="minorHAnsi"/>
          <w:sz w:val="27"/>
          <w:szCs w:val="23"/>
        </w:rPr>
        <w:t xml:space="preserve"> </w:t>
      </w:r>
      <w:r w:rsidR="00A5233B">
        <w:rPr>
          <w:rFonts w:eastAsia="Times New Roman" w:cstheme="minorHAnsi"/>
          <w:sz w:val="27"/>
          <w:szCs w:val="23"/>
        </w:rPr>
        <w:t>and</w:t>
      </w:r>
      <w:r>
        <w:rPr>
          <w:rFonts w:eastAsia="Times New Roman" w:cstheme="minorHAnsi"/>
          <w:sz w:val="27"/>
          <w:szCs w:val="23"/>
        </w:rPr>
        <w:t xml:space="preserve"> Automatic Action</w:t>
      </w:r>
    </w:p>
    <w:p w:rsidR="009A74ED" w:rsidRDefault="009A74ED" w:rsidP="00A96F64">
      <w:pPr>
        <w:rPr>
          <w:rFonts w:eastAsia="Times New Roman" w:cstheme="minorHAnsi"/>
          <w:sz w:val="27"/>
          <w:szCs w:val="23"/>
        </w:rPr>
      </w:pPr>
      <w:r>
        <w:rPr>
          <w:rFonts w:eastAsia="Times New Roman" w:cstheme="minorHAnsi"/>
          <w:b/>
          <w:sz w:val="27"/>
          <w:szCs w:val="23"/>
          <w:u w:val="single"/>
        </w:rPr>
        <w:t>User Action</w:t>
      </w:r>
      <w:r w:rsidR="00A5233B">
        <w:rPr>
          <w:rFonts w:eastAsia="Times New Roman" w:cstheme="minorHAnsi"/>
          <w:b/>
          <w:sz w:val="27"/>
          <w:szCs w:val="23"/>
          <w:u w:val="single"/>
        </w:rPr>
        <w:t xml:space="preserve"> (UA)</w:t>
      </w:r>
      <w:r>
        <w:rPr>
          <w:rFonts w:eastAsia="Times New Roman" w:cstheme="minorHAnsi"/>
          <w:b/>
          <w:sz w:val="27"/>
          <w:szCs w:val="23"/>
          <w:u w:val="single"/>
        </w:rPr>
        <w:t>:</w:t>
      </w:r>
      <w:r w:rsidR="00A5233B">
        <w:rPr>
          <w:rFonts w:eastAsia="Times New Roman" w:cstheme="minorHAnsi"/>
          <w:sz w:val="27"/>
          <w:szCs w:val="23"/>
        </w:rPr>
        <w:t xml:space="preserve"> This action is manual,</w:t>
      </w:r>
      <w:r>
        <w:rPr>
          <w:rFonts w:eastAsia="Times New Roman" w:cstheme="minorHAnsi"/>
          <w:sz w:val="27"/>
          <w:szCs w:val="23"/>
        </w:rPr>
        <w:t xml:space="preserve"> </w:t>
      </w:r>
      <w:r w:rsidR="00A5233B">
        <w:rPr>
          <w:rFonts w:eastAsia="Times New Roman" w:cstheme="minorHAnsi"/>
          <w:sz w:val="27"/>
          <w:szCs w:val="23"/>
        </w:rPr>
        <w:t>this will prompt a user to input or review information before moving forward.</w:t>
      </w:r>
    </w:p>
    <w:p w:rsidR="00A5233B" w:rsidRDefault="00A5233B" w:rsidP="00A96F64">
      <w:pPr>
        <w:rPr>
          <w:rFonts w:eastAsia="Times New Roman" w:cstheme="minorHAnsi"/>
          <w:sz w:val="27"/>
          <w:szCs w:val="23"/>
        </w:rPr>
      </w:pPr>
      <w:r>
        <w:rPr>
          <w:noProof/>
        </w:rPr>
        <w:drawing>
          <wp:inline distT="0" distB="0" distL="0" distR="0" wp14:anchorId="0D893D56" wp14:editId="33D40ADA">
            <wp:extent cx="4610100" cy="3524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610100" cy="352425"/>
                    </a:xfrm>
                    <a:prstGeom prst="rect">
                      <a:avLst/>
                    </a:prstGeom>
                  </pic:spPr>
                </pic:pic>
              </a:graphicData>
            </a:graphic>
          </wp:inline>
        </w:drawing>
      </w:r>
    </w:p>
    <w:p w:rsidR="00A5233B" w:rsidRPr="00A5233B" w:rsidRDefault="00A5233B" w:rsidP="0025155E">
      <w:pPr>
        <w:ind w:left="720"/>
        <w:rPr>
          <w:rFonts w:eastAsia="Times New Roman" w:cstheme="minorHAnsi"/>
          <w:sz w:val="27"/>
          <w:szCs w:val="23"/>
        </w:rPr>
      </w:pPr>
      <w:r>
        <w:rPr>
          <w:rFonts w:eastAsia="Times New Roman" w:cstheme="minorHAnsi"/>
          <w:b/>
          <w:sz w:val="27"/>
          <w:szCs w:val="23"/>
          <w:u w:val="single"/>
        </w:rPr>
        <w:t>Action Forms:</w:t>
      </w:r>
      <w:r>
        <w:rPr>
          <w:rFonts w:eastAsia="Times New Roman" w:cstheme="minorHAnsi"/>
          <w:sz w:val="27"/>
          <w:szCs w:val="23"/>
        </w:rPr>
        <w:t xml:space="preserve"> This action can only be used with a </w:t>
      </w:r>
      <w:r w:rsidR="0025155E">
        <w:rPr>
          <w:rFonts w:eastAsia="Times New Roman" w:cstheme="minorHAnsi"/>
          <w:sz w:val="27"/>
          <w:szCs w:val="23"/>
        </w:rPr>
        <w:t>UA;</w:t>
      </w:r>
      <w:r>
        <w:rPr>
          <w:rFonts w:eastAsia="Times New Roman" w:cstheme="minorHAnsi"/>
          <w:sz w:val="27"/>
          <w:szCs w:val="23"/>
        </w:rPr>
        <w:t xml:space="preserve"> this will prompt the user with text boxes to fill in based on the fields selected.</w:t>
      </w:r>
    </w:p>
    <w:p w:rsidR="0025155E" w:rsidRDefault="00A5233B" w:rsidP="00A96F64">
      <w:pPr>
        <w:rPr>
          <w:noProof/>
        </w:rPr>
      </w:pPr>
      <w:r>
        <w:rPr>
          <w:noProof/>
        </w:rPr>
        <w:drawing>
          <wp:inline distT="0" distB="0" distL="0" distR="0" wp14:anchorId="1D5718CD" wp14:editId="2DD58634">
            <wp:extent cx="5943600" cy="3892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389255"/>
                    </a:xfrm>
                    <a:prstGeom prst="rect">
                      <a:avLst/>
                    </a:prstGeom>
                  </pic:spPr>
                </pic:pic>
              </a:graphicData>
            </a:graphic>
          </wp:inline>
        </w:drawing>
      </w:r>
      <w:r w:rsidRPr="00A5233B">
        <w:rPr>
          <w:noProof/>
        </w:rPr>
        <w:t xml:space="preserve"> </w:t>
      </w:r>
      <w:r>
        <w:rPr>
          <w:noProof/>
        </w:rPr>
        <w:drawing>
          <wp:inline distT="0" distB="0" distL="0" distR="0" wp14:anchorId="1A85D4D0" wp14:editId="6609B8B9">
            <wp:extent cx="5114925" cy="23717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118173" cy="2373231"/>
                    </a:xfrm>
                    <a:prstGeom prst="rect">
                      <a:avLst/>
                    </a:prstGeom>
                  </pic:spPr>
                </pic:pic>
              </a:graphicData>
            </a:graphic>
          </wp:inline>
        </w:drawing>
      </w:r>
      <w:r w:rsidR="0025155E" w:rsidRPr="0025155E">
        <w:rPr>
          <w:noProof/>
        </w:rPr>
        <w:t xml:space="preserve"> </w:t>
      </w:r>
    </w:p>
    <w:p w:rsidR="00A5233B" w:rsidRDefault="0025155E" w:rsidP="00A96F64">
      <w:pPr>
        <w:rPr>
          <w:noProof/>
        </w:rPr>
      </w:pPr>
      <w:r>
        <w:rPr>
          <w:noProof/>
        </w:rPr>
        <w:lastRenderedPageBreak/>
        <w:drawing>
          <wp:inline distT="0" distB="0" distL="0" distR="0" wp14:anchorId="24915E48" wp14:editId="1AFAC18F">
            <wp:extent cx="4587903" cy="4633859"/>
            <wp:effectExtent l="0" t="0" r="317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586255" cy="4632194"/>
                    </a:xfrm>
                    <a:prstGeom prst="rect">
                      <a:avLst/>
                    </a:prstGeom>
                  </pic:spPr>
                </pic:pic>
              </a:graphicData>
            </a:graphic>
          </wp:inline>
        </w:drawing>
      </w:r>
    </w:p>
    <w:p w:rsidR="0025155E" w:rsidRPr="00A5233B" w:rsidRDefault="0025155E" w:rsidP="00A96F64">
      <w:pPr>
        <w:rPr>
          <w:rFonts w:eastAsia="Times New Roman" w:cstheme="minorHAnsi"/>
          <w:b/>
          <w:sz w:val="27"/>
          <w:szCs w:val="23"/>
          <w:u w:val="single"/>
        </w:rPr>
      </w:pPr>
    </w:p>
    <w:p w:rsidR="00A5233B" w:rsidRDefault="009A74ED" w:rsidP="00A96F64">
      <w:pPr>
        <w:rPr>
          <w:rFonts w:eastAsia="Times New Roman" w:cstheme="minorHAnsi"/>
          <w:sz w:val="27"/>
          <w:szCs w:val="23"/>
        </w:rPr>
      </w:pPr>
      <w:r>
        <w:rPr>
          <w:rFonts w:eastAsia="Times New Roman" w:cstheme="minorHAnsi"/>
          <w:b/>
          <w:sz w:val="27"/>
          <w:szCs w:val="23"/>
          <w:u w:val="single"/>
        </w:rPr>
        <w:t>Automatic Actions</w:t>
      </w:r>
      <w:r w:rsidR="00A5233B">
        <w:rPr>
          <w:rFonts w:eastAsia="Times New Roman" w:cstheme="minorHAnsi"/>
          <w:b/>
          <w:sz w:val="27"/>
          <w:szCs w:val="23"/>
          <w:u w:val="single"/>
        </w:rPr>
        <w:t xml:space="preserve"> (AA)</w:t>
      </w:r>
      <w:r>
        <w:rPr>
          <w:rFonts w:eastAsia="Times New Roman" w:cstheme="minorHAnsi"/>
          <w:b/>
          <w:sz w:val="27"/>
          <w:szCs w:val="23"/>
          <w:u w:val="single"/>
        </w:rPr>
        <w:t>:</w:t>
      </w:r>
      <w:r w:rsidR="00A5233B">
        <w:rPr>
          <w:rFonts w:eastAsia="Times New Roman" w:cstheme="minorHAnsi"/>
          <w:sz w:val="27"/>
          <w:szCs w:val="23"/>
        </w:rPr>
        <w:t xml:space="preserve"> This action is automated; this will not prompt the user anything and will look at certain criteria before moving forward. Things it will look at are a query prior to moving forward, if there is not one set it moves forward as soon as it enters the node.</w:t>
      </w:r>
    </w:p>
    <w:p w:rsidR="0025155E" w:rsidRDefault="0025155E" w:rsidP="00A96F64">
      <w:pPr>
        <w:rPr>
          <w:rFonts w:eastAsia="Times New Roman" w:cstheme="minorHAnsi"/>
          <w:sz w:val="27"/>
          <w:szCs w:val="23"/>
        </w:rPr>
      </w:pPr>
    </w:p>
    <w:p w:rsidR="00A5233B" w:rsidRPr="00A5233B" w:rsidRDefault="00A5233B" w:rsidP="00A96F64">
      <w:pPr>
        <w:rPr>
          <w:rFonts w:eastAsia="Times New Roman" w:cstheme="minorHAnsi"/>
          <w:sz w:val="27"/>
          <w:szCs w:val="23"/>
        </w:rPr>
      </w:pPr>
      <w:r>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4591050" cy="5143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591050" cy="514350"/>
                    </a:xfrm>
                    <a:prstGeom prst="rect">
                      <a:avLst/>
                    </a:prstGeom>
                  </pic:spPr>
                </pic:pic>
              </a:graphicData>
            </a:graphic>
          </wp:anchor>
        </w:drawing>
      </w:r>
      <w:r>
        <w:rPr>
          <w:rFonts w:eastAsia="Times New Roman" w:cstheme="minorHAnsi"/>
          <w:sz w:val="27"/>
          <w:szCs w:val="23"/>
        </w:rPr>
        <w:br w:type="textWrapping" w:clear="all"/>
      </w:r>
      <w:r>
        <w:rPr>
          <w:noProof/>
        </w:rPr>
        <w:drawing>
          <wp:inline distT="0" distB="0" distL="0" distR="0" wp14:anchorId="27A32383" wp14:editId="75363656">
            <wp:extent cx="5943600" cy="3327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332740"/>
                    </a:xfrm>
                    <a:prstGeom prst="rect">
                      <a:avLst/>
                    </a:prstGeom>
                  </pic:spPr>
                </pic:pic>
              </a:graphicData>
            </a:graphic>
          </wp:inline>
        </w:drawing>
      </w:r>
    </w:p>
    <w:p w:rsidR="0025155E" w:rsidRDefault="0025155E" w:rsidP="00A96F64">
      <w:pPr>
        <w:rPr>
          <w:rFonts w:eastAsia="Times New Roman" w:cstheme="minorHAnsi"/>
          <w:b/>
          <w:sz w:val="27"/>
          <w:szCs w:val="23"/>
          <w:u w:val="single"/>
        </w:rPr>
      </w:pPr>
    </w:p>
    <w:p w:rsidR="00F32BB8" w:rsidRDefault="00F32BB8" w:rsidP="00A96F64">
      <w:pPr>
        <w:rPr>
          <w:rFonts w:eastAsia="Times New Roman" w:cstheme="minorHAnsi"/>
          <w:b/>
          <w:sz w:val="27"/>
          <w:szCs w:val="23"/>
          <w:u w:val="single"/>
        </w:rPr>
      </w:pPr>
    </w:p>
    <w:p w:rsidR="00F67928" w:rsidRDefault="00F67928" w:rsidP="00A96F64">
      <w:pPr>
        <w:rPr>
          <w:rFonts w:eastAsia="Times New Roman" w:cstheme="minorHAnsi"/>
          <w:sz w:val="27"/>
          <w:szCs w:val="23"/>
        </w:rPr>
      </w:pPr>
      <w:r>
        <w:rPr>
          <w:rFonts w:eastAsia="Times New Roman" w:cstheme="minorHAnsi"/>
          <w:b/>
          <w:sz w:val="27"/>
          <w:szCs w:val="23"/>
          <w:u w:val="single"/>
        </w:rPr>
        <w:lastRenderedPageBreak/>
        <w:t>Commands:</w:t>
      </w:r>
      <w:r>
        <w:rPr>
          <w:rFonts w:eastAsia="Times New Roman" w:cstheme="minorHAnsi"/>
          <w:sz w:val="27"/>
          <w:szCs w:val="23"/>
        </w:rPr>
        <w:t xml:space="preserve"> Commands makes stuff happen when an action is done.</w:t>
      </w:r>
    </w:p>
    <w:p w:rsidR="00F67928" w:rsidRDefault="00F67928" w:rsidP="00A96F64">
      <w:pPr>
        <w:rPr>
          <w:rFonts w:eastAsia="Times New Roman" w:cstheme="minorHAnsi"/>
          <w:sz w:val="27"/>
          <w:szCs w:val="23"/>
        </w:rPr>
      </w:pPr>
      <w:r>
        <w:rPr>
          <w:rFonts w:eastAsia="Times New Roman" w:cstheme="minorHAnsi"/>
          <w:sz w:val="27"/>
          <w:szCs w:val="23"/>
        </w:rPr>
        <w:t>There are 5 types of commands: Create, Update, Email, Custom Code, and Mail Merge</w:t>
      </w:r>
    </w:p>
    <w:p w:rsidR="00F67928" w:rsidRDefault="00F67928" w:rsidP="00A96F64">
      <w:pPr>
        <w:rPr>
          <w:noProof/>
        </w:rPr>
      </w:pPr>
      <w:r>
        <w:rPr>
          <w:rFonts w:eastAsia="Times New Roman" w:cstheme="minorHAnsi"/>
          <w:b/>
          <w:sz w:val="27"/>
          <w:szCs w:val="23"/>
          <w:u w:val="single"/>
        </w:rPr>
        <w:t>Create:</w:t>
      </w:r>
      <w:r>
        <w:rPr>
          <w:rFonts w:eastAsia="Times New Roman" w:cstheme="minorHAnsi"/>
          <w:sz w:val="27"/>
          <w:szCs w:val="23"/>
        </w:rPr>
        <w:t xml:space="preserve"> Create commands are used to create a new record of any type and link it to the main record.</w:t>
      </w:r>
      <w:r w:rsidRPr="00F67928">
        <w:rPr>
          <w:noProof/>
        </w:rPr>
        <w:t xml:space="preserve"> </w:t>
      </w:r>
    </w:p>
    <w:p w:rsidR="00F67928" w:rsidRPr="00F67928" w:rsidRDefault="00F67928" w:rsidP="00A96F64">
      <w:pPr>
        <w:rPr>
          <w:rFonts w:eastAsia="Times New Roman" w:cstheme="minorHAnsi"/>
          <w:sz w:val="27"/>
          <w:szCs w:val="23"/>
        </w:rPr>
      </w:pPr>
      <w:r>
        <w:rPr>
          <w:noProof/>
        </w:rPr>
        <w:drawing>
          <wp:inline distT="0" distB="0" distL="0" distR="0" wp14:anchorId="70D07006" wp14:editId="01A78D30">
            <wp:extent cx="5943600" cy="7823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782320"/>
                    </a:xfrm>
                    <a:prstGeom prst="rect">
                      <a:avLst/>
                    </a:prstGeom>
                  </pic:spPr>
                </pic:pic>
              </a:graphicData>
            </a:graphic>
          </wp:inline>
        </w:drawing>
      </w:r>
      <w:r>
        <w:rPr>
          <w:noProof/>
        </w:rPr>
        <w:drawing>
          <wp:inline distT="0" distB="0" distL="0" distR="0" wp14:anchorId="7D8D3948" wp14:editId="58F3DB1E">
            <wp:extent cx="4874149" cy="3845101"/>
            <wp:effectExtent l="0" t="0" r="3175"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875998" cy="3846559"/>
                    </a:xfrm>
                    <a:prstGeom prst="rect">
                      <a:avLst/>
                    </a:prstGeom>
                  </pic:spPr>
                </pic:pic>
              </a:graphicData>
            </a:graphic>
          </wp:inline>
        </w:drawing>
      </w:r>
    </w:p>
    <w:p w:rsidR="00F67928" w:rsidRDefault="00F67928" w:rsidP="00A96F64">
      <w:pPr>
        <w:rPr>
          <w:rFonts w:eastAsia="Times New Roman" w:cstheme="minorHAnsi"/>
          <w:sz w:val="27"/>
          <w:szCs w:val="23"/>
        </w:rPr>
      </w:pPr>
      <w:r>
        <w:rPr>
          <w:rFonts w:eastAsia="Times New Roman" w:cstheme="minorHAnsi"/>
          <w:b/>
          <w:sz w:val="27"/>
          <w:szCs w:val="23"/>
          <w:u w:val="single"/>
        </w:rPr>
        <w:t>Update:</w:t>
      </w:r>
      <w:r>
        <w:rPr>
          <w:rFonts w:eastAsia="Times New Roman" w:cstheme="minorHAnsi"/>
          <w:sz w:val="27"/>
          <w:szCs w:val="23"/>
        </w:rPr>
        <w:t xml:space="preserve"> Update commands are used to update fields within any record available through a lookup field, a lookup is any field that is linked to another record type such as </w:t>
      </w:r>
      <w:r w:rsidR="00B32661">
        <w:rPr>
          <w:rFonts w:eastAsia="Times New Roman" w:cstheme="minorHAnsi"/>
          <w:sz w:val="27"/>
          <w:szCs w:val="23"/>
        </w:rPr>
        <w:t>Client (</w:t>
      </w:r>
      <w:r>
        <w:rPr>
          <w:rFonts w:eastAsia="Times New Roman" w:cstheme="minorHAnsi"/>
          <w:sz w:val="27"/>
          <w:szCs w:val="23"/>
        </w:rPr>
        <w:t>this is linked to a client record).</w:t>
      </w:r>
    </w:p>
    <w:p w:rsidR="00F67928" w:rsidRDefault="00F67928" w:rsidP="00A96F64">
      <w:pPr>
        <w:rPr>
          <w:rFonts w:eastAsia="Times New Roman" w:cstheme="minorHAnsi"/>
          <w:sz w:val="27"/>
          <w:szCs w:val="23"/>
        </w:rPr>
      </w:pPr>
      <w:r>
        <w:rPr>
          <w:noProof/>
        </w:rPr>
        <w:drawing>
          <wp:inline distT="0" distB="0" distL="0" distR="0" wp14:anchorId="25EED446" wp14:editId="56523E0C">
            <wp:extent cx="5314950" cy="990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314950" cy="990600"/>
                    </a:xfrm>
                    <a:prstGeom prst="rect">
                      <a:avLst/>
                    </a:prstGeom>
                  </pic:spPr>
                </pic:pic>
              </a:graphicData>
            </a:graphic>
          </wp:inline>
        </w:drawing>
      </w:r>
    </w:p>
    <w:p w:rsidR="00F67928" w:rsidRPr="00F67928" w:rsidRDefault="00F67928" w:rsidP="00A96F64">
      <w:pPr>
        <w:rPr>
          <w:rFonts w:eastAsia="Times New Roman" w:cstheme="minorHAnsi"/>
          <w:sz w:val="27"/>
          <w:szCs w:val="23"/>
        </w:rPr>
      </w:pPr>
      <w:r>
        <w:rPr>
          <w:noProof/>
        </w:rPr>
        <w:lastRenderedPageBreak/>
        <w:drawing>
          <wp:inline distT="0" distB="0" distL="0" distR="0" wp14:anchorId="43FF4C06" wp14:editId="37A84021">
            <wp:extent cx="5943600" cy="3900805"/>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3900805"/>
                    </a:xfrm>
                    <a:prstGeom prst="rect">
                      <a:avLst/>
                    </a:prstGeom>
                  </pic:spPr>
                </pic:pic>
              </a:graphicData>
            </a:graphic>
          </wp:inline>
        </w:drawing>
      </w:r>
    </w:p>
    <w:p w:rsidR="00BA1BBC" w:rsidRDefault="00F67928" w:rsidP="00A96F64">
      <w:pPr>
        <w:rPr>
          <w:rFonts w:eastAsia="Times New Roman" w:cstheme="minorHAnsi"/>
          <w:sz w:val="27"/>
          <w:szCs w:val="23"/>
        </w:rPr>
      </w:pPr>
      <w:r>
        <w:rPr>
          <w:rFonts w:eastAsia="Times New Roman" w:cstheme="minorHAnsi"/>
          <w:b/>
          <w:sz w:val="27"/>
          <w:szCs w:val="23"/>
          <w:u w:val="single"/>
        </w:rPr>
        <w:t>Email:</w:t>
      </w:r>
      <w:r w:rsidR="00BA1BBC">
        <w:rPr>
          <w:rFonts w:eastAsia="Times New Roman" w:cstheme="minorHAnsi"/>
          <w:b/>
          <w:sz w:val="27"/>
          <w:szCs w:val="23"/>
          <w:u w:val="single"/>
        </w:rPr>
        <w:t xml:space="preserve"> </w:t>
      </w:r>
      <w:r w:rsidR="00BA1BBC">
        <w:rPr>
          <w:rFonts w:eastAsia="Times New Roman" w:cstheme="minorHAnsi"/>
          <w:sz w:val="27"/>
          <w:szCs w:val="23"/>
        </w:rPr>
        <w:t xml:space="preserve"> Email commands are used to send an email base on a template setup pri</w:t>
      </w:r>
      <w:r w:rsidR="00DC43B2">
        <w:rPr>
          <w:rFonts w:eastAsia="Times New Roman" w:cstheme="minorHAnsi"/>
          <w:sz w:val="27"/>
          <w:szCs w:val="23"/>
        </w:rPr>
        <w:t>or, these can be manually entered</w:t>
      </w:r>
      <w:r w:rsidR="00BA1BBC">
        <w:rPr>
          <w:rFonts w:eastAsia="Times New Roman" w:cstheme="minorHAnsi"/>
          <w:sz w:val="27"/>
          <w:szCs w:val="23"/>
        </w:rPr>
        <w:t xml:space="preserve"> or can be based on a field on the record type. </w:t>
      </w:r>
    </w:p>
    <w:p w:rsidR="00F67928" w:rsidRPr="00BA1BBC" w:rsidRDefault="00BA1BBC" w:rsidP="00A96F64">
      <w:pPr>
        <w:rPr>
          <w:rFonts w:eastAsia="Times New Roman" w:cstheme="minorHAnsi"/>
          <w:sz w:val="24"/>
          <w:szCs w:val="23"/>
        </w:rPr>
      </w:pPr>
      <w:r w:rsidRPr="00BA1BBC">
        <w:rPr>
          <w:rFonts w:eastAsia="Times New Roman" w:cstheme="minorHAnsi"/>
          <w:sz w:val="24"/>
          <w:szCs w:val="23"/>
        </w:rPr>
        <w:t>I.E. you can use the primary client email address. So it works on all clients instead of just one that was manually entered</w:t>
      </w:r>
    </w:p>
    <w:p w:rsidR="00BA1BBC" w:rsidRDefault="00BA1BBC" w:rsidP="00A96F64">
      <w:pPr>
        <w:rPr>
          <w:rFonts w:eastAsia="Times New Roman" w:cstheme="minorHAnsi"/>
          <w:b/>
          <w:sz w:val="27"/>
          <w:szCs w:val="23"/>
          <w:u w:val="single"/>
        </w:rPr>
      </w:pPr>
      <w:r>
        <w:rPr>
          <w:noProof/>
        </w:rPr>
        <w:drawing>
          <wp:inline distT="0" distB="0" distL="0" distR="0" wp14:anchorId="702411ED" wp14:editId="6EC1A5D0">
            <wp:extent cx="5943600" cy="77343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773430"/>
                    </a:xfrm>
                    <a:prstGeom prst="rect">
                      <a:avLst/>
                    </a:prstGeom>
                  </pic:spPr>
                </pic:pic>
              </a:graphicData>
            </a:graphic>
          </wp:inline>
        </w:drawing>
      </w:r>
    </w:p>
    <w:p w:rsidR="00BA1BBC" w:rsidRDefault="00BA1BBC" w:rsidP="00A96F64">
      <w:pPr>
        <w:rPr>
          <w:rFonts w:eastAsia="Times New Roman" w:cstheme="minorHAnsi"/>
          <w:b/>
          <w:sz w:val="27"/>
          <w:szCs w:val="23"/>
          <w:u w:val="single"/>
        </w:rPr>
      </w:pPr>
      <w:r>
        <w:rPr>
          <w:noProof/>
        </w:rPr>
        <w:lastRenderedPageBreak/>
        <w:drawing>
          <wp:inline distT="0" distB="0" distL="0" distR="0" wp14:anchorId="0C3EC57F" wp14:editId="1A3B3F50">
            <wp:extent cx="5943600" cy="46932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943600" cy="4693285"/>
                    </a:xfrm>
                    <a:prstGeom prst="rect">
                      <a:avLst/>
                    </a:prstGeom>
                  </pic:spPr>
                </pic:pic>
              </a:graphicData>
            </a:graphic>
          </wp:inline>
        </w:drawing>
      </w:r>
    </w:p>
    <w:p w:rsidR="00F67928" w:rsidRDefault="00F67928" w:rsidP="00A96F64">
      <w:pPr>
        <w:rPr>
          <w:rFonts w:eastAsia="Times New Roman" w:cstheme="minorHAnsi"/>
          <w:sz w:val="27"/>
          <w:szCs w:val="23"/>
        </w:rPr>
      </w:pPr>
      <w:r>
        <w:rPr>
          <w:rFonts w:eastAsia="Times New Roman" w:cstheme="minorHAnsi"/>
          <w:b/>
          <w:sz w:val="27"/>
          <w:szCs w:val="23"/>
          <w:u w:val="single"/>
        </w:rPr>
        <w:t>Custom Code:</w:t>
      </w:r>
      <w:r w:rsidR="00BA1BBC">
        <w:rPr>
          <w:rFonts w:eastAsia="Times New Roman" w:cstheme="minorHAnsi"/>
          <w:b/>
          <w:sz w:val="27"/>
          <w:szCs w:val="23"/>
          <w:u w:val="single"/>
        </w:rPr>
        <w:t xml:space="preserve"> </w:t>
      </w:r>
      <w:r w:rsidR="00BA1BBC">
        <w:rPr>
          <w:rFonts w:eastAsia="Times New Roman" w:cstheme="minorHAnsi"/>
          <w:sz w:val="27"/>
          <w:szCs w:val="23"/>
        </w:rPr>
        <w:t>This is currently only used by Centerbase; it allows us to run custom codes</w:t>
      </w:r>
    </w:p>
    <w:p w:rsidR="00F32BB8" w:rsidRDefault="00F32BB8" w:rsidP="00A96F64">
      <w:pPr>
        <w:rPr>
          <w:rFonts w:eastAsia="Times New Roman" w:cstheme="minorHAnsi"/>
          <w:sz w:val="27"/>
          <w:szCs w:val="23"/>
        </w:rPr>
      </w:pPr>
    </w:p>
    <w:p w:rsidR="00F32BB8" w:rsidRDefault="00F32BB8" w:rsidP="00A96F64">
      <w:pPr>
        <w:rPr>
          <w:rFonts w:eastAsia="Times New Roman" w:cstheme="minorHAnsi"/>
          <w:sz w:val="27"/>
          <w:szCs w:val="23"/>
        </w:rPr>
      </w:pPr>
    </w:p>
    <w:p w:rsidR="00F32BB8" w:rsidRDefault="00F32BB8" w:rsidP="00A96F64">
      <w:pPr>
        <w:rPr>
          <w:rFonts w:eastAsia="Times New Roman" w:cstheme="minorHAnsi"/>
          <w:sz w:val="27"/>
          <w:szCs w:val="23"/>
        </w:rPr>
      </w:pPr>
    </w:p>
    <w:p w:rsidR="00F32BB8" w:rsidRDefault="00F32BB8" w:rsidP="00A96F64">
      <w:pPr>
        <w:rPr>
          <w:rFonts w:eastAsia="Times New Roman" w:cstheme="minorHAnsi"/>
          <w:sz w:val="27"/>
          <w:szCs w:val="23"/>
        </w:rPr>
      </w:pPr>
    </w:p>
    <w:p w:rsidR="00F32BB8" w:rsidRDefault="00F32BB8" w:rsidP="00A96F64">
      <w:pPr>
        <w:rPr>
          <w:rFonts w:eastAsia="Times New Roman" w:cstheme="minorHAnsi"/>
          <w:sz w:val="27"/>
          <w:szCs w:val="23"/>
        </w:rPr>
      </w:pPr>
    </w:p>
    <w:p w:rsidR="00F32BB8" w:rsidRDefault="00F32BB8" w:rsidP="00A96F64">
      <w:pPr>
        <w:rPr>
          <w:rFonts w:eastAsia="Times New Roman" w:cstheme="minorHAnsi"/>
          <w:sz w:val="27"/>
          <w:szCs w:val="23"/>
        </w:rPr>
      </w:pPr>
    </w:p>
    <w:p w:rsidR="00F32BB8" w:rsidRPr="00BA1BBC" w:rsidRDefault="00F32BB8" w:rsidP="00A96F64">
      <w:pPr>
        <w:rPr>
          <w:rFonts w:eastAsia="Times New Roman" w:cstheme="minorHAnsi"/>
          <w:sz w:val="27"/>
          <w:szCs w:val="23"/>
        </w:rPr>
      </w:pPr>
    </w:p>
    <w:p w:rsidR="00DB558D" w:rsidRDefault="00F67928" w:rsidP="00A96F64">
      <w:pPr>
        <w:rPr>
          <w:rFonts w:eastAsia="Times New Roman" w:cstheme="minorHAnsi"/>
          <w:sz w:val="27"/>
          <w:szCs w:val="23"/>
        </w:rPr>
      </w:pPr>
      <w:r>
        <w:rPr>
          <w:rFonts w:eastAsia="Times New Roman" w:cstheme="minorHAnsi"/>
          <w:b/>
          <w:sz w:val="27"/>
          <w:szCs w:val="23"/>
          <w:u w:val="single"/>
        </w:rPr>
        <w:lastRenderedPageBreak/>
        <w:t>Mail Merge:</w:t>
      </w:r>
      <w:r w:rsidR="00BA1BBC">
        <w:rPr>
          <w:rFonts w:eastAsia="Times New Roman" w:cstheme="minorHAnsi"/>
          <w:sz w:val="27"/>
          <w:szCs w:val="23"/>
        </w:rPr>
        <w:t xml:space="preserve"> Mail Merge</w:t>
      </w:r>
      <w:bookmarkStart w:id="0" w:name="_GoBack"/>
      <w:bookmarkEnd w:id="0"/>
      <w:r w:rsidR="00BA1BBC">
        <w:rPr>
          <w:rFonts w:eastAsia="Times New Roman" w:cstheme="minorHAnsi"/>
          <w:sz w:val="27"/>
          <w:szCs w:val="23"/>
        </w:rPr>
        <w:t xml:space="preserve"> commands are used to generate a document based on pre-defined word templates that can be linked to the record type.</w:t>
      </w:r>
    </w:p>
    <w:p w:rsidR="00F32BB8" w:rsidRDefault="00F32BB8" w:rsidP="00A96F64">
      <w:pPr>
        <w:rPr>
          <w:rFonts w:eastAsia="Times New Roman" w:cstheme="minorHAnsi"/>
          <w:sz w:val="27"/>
          <w:szCs w:val="23"/>
        </w:rPr>
      </w:pPr>
      <w:r>
        <w:rPr>
          <w:noProof/>
        </w:rPr>
        <w:drawing>
          <wp:inline distT="0" distB="0" distL="0" distR="0" wp14:anchorId="7CDD9811" wp14:editId="4628982A">
            <wp:extent cx="5943600" cy="10483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3600" cy="1048385"/>
                    </a:xfrm>
                    <a:prstGeom prst="rect">
                      <a:avLst/>
                    </a:prstGeom>
                  </pic:spPr>
                </pic:pic>
              </a:graphicData>
            </a:graphic>
          </wp:inline>
        </w:drawing>
      </w:r>
    </w:p>
    <w:p w:rsidR="00F32BB8" w:rsidRPr="00F32BB8" w:rsidRDefault="00F32BB8" w:rsidP="00A96F64">
      <w:pPr>
        <w:rPr>
          <w:rFonts w:eastAsia="Times New Roman" w:cstheme="minorHAnsi"/>
          <w:sz w:val="27"/>
          <w:szCs w:val="23"/>
        </w:rPr>
      </w:pPr>
      <w:r>
        <w:rPr>
          <w:noProof/>
        </w:rPr>
        <w:drawing>
          <wp:inline distT="0" distB="0" distL="0" distR="0" wp14:anchorId="5E7C9FA6" wp14:editId="671CBDE4">
            <wp:extent cx="5943600" cy="3435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43600" cy="3435350"/>
                    </a:xfrm>
                    <a:prstGeom prst="rect">
                      <a:avLst/>
                    </a:prstGeom>
                  </pic:spPr>
                </pic:pic>
              </a:graphicData>
            </a:graphic>
          </wp:inline>
        </w:drawing>
      </w:r>
    </w:p>
    <w:sectPr w:rsidR="00F32BB8" w:rsidRPr="00F32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4402B"/>
    <w:multiLevelType w:val="multilevel"/>
    <w:tmpl w:val="057EF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F64"/>
    <w:rsid w:val="0025155E"/>
    <w:rsid w:val="00300D0B"/>
    <w:rsid w:val="005942FF"/>
    <w:rsid w:val="0085488C"/>
    <w:rsid w:val="009A74ED"/>
    <w:rsid w:val="009C4753"/>
    <w:rsid w:val="00A40E65"/>
    <w:rsid w:val="00A5233B"/>
    <w:rsid w:val="00A96F64"/>
    <w:rsid w:val="00B132D7"/>
    <w:rsid w:val="00B32661"/>
    <w:rsid w:val="00BA1BBC"/>
    <w:rsid w:val="00DB558D"/>
    <w:rsid w:val="00DC43B2"/>
    <w:rsid w:val="00F32BB8"/>
    <w:rsid w:val="00F67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6F6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96F64"/>
    <w:rPr>
      <w:i/>
      <w:iCs/>
    </w:rPr>
  </w:style>
  <w:style w:type="paragraph" w:styleId="BalloonText">
    <w:name w:val="Balloon Text"/>
    <w:basedOn w:val="Normal"/>
    <w:link w:val="BalloonTextChar"/>
    <w:uiPriority w:val="99"/>
    <w:semiHidden/>
    <w:unhideWhenUsed/>
    <w:rsid w:val="00A96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F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6F6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96F64"/>
    <w:rPr>
      <w:i/>
      <w:iCs/>
    </w:rPr>
  </w:style>
  <w:style w:type="paragraph" w:styleId="BalloonText">
    <w:name w:val="Balloon Text"/>
    <w:basedOn w:val="Normal"/>
    <w:link w:val="BalloonTextChar"/>
    <w:uiPriority w:val="99"/>
    <w:semiHidden/>
    <w:unhideWhenUsed/>
    <w:rsid w:val="00A96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F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87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2020-07-13T18:54:00Z</dcterms:created>
  <dcterms:modified xsi:type="dcterms:W3CDTF">2020-07-13T18:54:00Z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StartEditDateTime">
    <vt:lpwstr>7/13/2020 1:24:48 PM</vt:lpwstr>
  </property>
  <property fmtid="{D5CDD505-2E9C-101B-9397-08002B2CF9AE}" pid="3" name="CBWordSessionId">
    <vt:lpwstr>7796fa45-8c6f-4e3d-8c2f-e6a62b5d624c</vt:lpwstr>
  </property>
</Properties>
</file>